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67C" w:rsidRDefault="00D5167C" w:rsidP="00D5167C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D5167C" w:rsidRPr="00D5167C" w:rsidRDefault="00D5167C" w:rsidP="00D5167C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D5167C" w:rsidRDefault="00D5167C" w:rsidP="00D5167C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D5167C" w:rsidRPr="00D5167C" w:rsidRDefault="00D5167C" w:rsidP="00D5167C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D5167C" w:rsidRDefault="00D5167C" w:rsidP="00D516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  <w:u w:val="single"/>
        </w:rPr>
        <w:t>09.03.2016г.</w:t>
      </w:r>
      <w:r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  <w:u w:val="single"/>
        </w:rPr>
        <w:t>62</w:t>
      </w:r>
      <w:bookmarkStart w:id="0" w:name="_GoBack"/>
      <w:bookmarkEnd w:id="0"/>
    </w:p>
    <w:p w:rsidR="00D5167C" w:rsidRDefault="00D5167C" w:rsidP="00D5167C">
      <w:r>
        <w:rPr>
          <w:rFonts w:ascii="Times New Roman" w:hAnsi="Times New Roman" w:cs="Times New Roman"/>
        </w:rPr>
        <w:t xml:space="preserve"> г. Унеча, Брянской области</w:t>
      </w:r>
    </w:p>
    <w:p w:rsidR="00D5167C" w:rsidRDefault="00D5167C" w:rsidP="00D5167C"/>
    <w:tbl>
      <w:tblPr>
        <w:tblW w:w="0" w:type="auto"/>
        <w:tblLook w:val="04A0" w:firstRow="1" w:lastRow="0" w:firstColumn="1" w:lastColumn="0" w:noHBand="0" w:noVBand="1"/>
      </w:tblPr>
      <w:tblGrid>
        <w:gridCol w:w="5234"/>
        <w:gridCol w:w="4337"/>
      </w:tblGrid>
      <w:tr w:rsidR="00D5167C" w:rsidRPr="000E0F24" w:rsidTr="00D5167C">
        <w:tc>
          <w:tcPr>
            <w:tcW w:w="5234" w:type="dxa"/>
            <w:shd w:val="clear" w:color="auto" w:fill="auto"/>
          </w:tcPr>
          <w:p w:rsidR="00D5167C" w:rsidRPr="000E0F24" w:rsidRDefault="00D5167C" w:rsidP="00FC29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постановление администрации Унечского  района                      от 05.10.2015г. № 280 «О постоянно действующей комиссии муниципального образования «Унечский муниципальный район» </w:t>
            </w:r>
            <w:r w:rsidRPr="000E0F24">
              <w:rPr>
                <w:rFonts w:ascii="Times New Roman" w:hAnsi="Times New Roman" w:cs="Times New Roman"/>
                <w:sz w:val="28"/>
                <w:szCs w:val="28"/>
              </w:rPr>
              <w:t>по охране труда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E0F2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4337" w:type="dxa"/>
            <w:shd w:val="clear" w:color="auto" w:fill="auto"/>
          </w:tcPr>
          <w:p w:rsidR="00D5167C" w:rsidRPr="000E0F24" w:rsidRDefault="00D5167C" w:rsidP="00FC29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167C" w:rsidRDefault="00D5167C" w:rsidP="00D5167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167C" w:rsidRPr="00882FB2" w:rsidRDefault="00D5167C" w:rsidP="00D5167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167C" w:rsidRDefault="00D5167C" w:rsidP="00D516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 ст. 8, ч.3 ст. 42 Устава  муниципального образования «Унечский муниципальный район», в связи с кадровыми изменениями   </w:t>
      </w:r>
      <w:r w:rsidRPr="007C3C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167C" w:rsidRPr="0084453C" w:rsidRDefault="00D5167C" w:rsidP="00D5167C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D5167C" w:rsidRDefault="00D5167C" w:rsidP="00D5167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D5167C" w:rsidRPr="0084453C" w:rsidRDefault="00D5167C" w:rsidP="00D5167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D5167C" w:rsidRDefault="00D5167C" w:rsidP="00D5167C">
      <w:pPr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приложение № 2 к постановлению администрации Унечского района от </w:t>
      </w:r>
      <w:r w:rsidRPr="00706E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05.10.2015г. </w:t>
      </w:r>
      <w:r w:rsidRPr="00706EB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280</w:t>
      </w:r>
      <w:r w:rsidRPr="00706E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 постоянно действующей комиссии муниципального образования «Унечский муниципальный район» </w:t>
      </w:r>
      <w:r w:rsidRPr="000E0F24">
        <w:rPr>
          <w:rFonts w:ascii="Times New Roman" w:hAnsi="Times New Roman" w:cs="Times New Roman"/>
          <w:sz w:val="28"/>
          <w:szCs w:val="28"/>
        </w:rPr>
        <w:t>по охране труда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E0F2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D5167C" w:rsidRPr="00046333" w:rsidRDefault="00D5167C" w:rsidP="00D5167C">
      <w:pPr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Вывести  из состава комиссии: Теплого  А.П.,  Карчевскую  Р.В.  </w:t>
      </w:r>
    </w:p>
    <w:p w:rsidR="00D5167C" w:rsidRDefault="00D5167C" w:rsidP="00D5167C">
      <w:pPr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B4EE2">
        <w:rPr>
          <w:rFonts w:ascii="Times New Roman" w:hAnsi="Times New Roman" w:cs="Times New Roman"/>
          <w:sz w:val="28"/>
          <w:szCs w:val="28"/>
        </w:rPr>
        <w:t xml:space="preserve">Ввести в состав комиссии: заместителя главы  администрации Унечского района  Т.Д. Шлыгину, назначив её председателем комиссии.  </w:t>
      </w:r>
    </w:p>
    <w:p w:rsidR="00D5167C" w:rsidRPr="000B4EE2" w:rsidRDefault="00D5167C" w:rsidP="00D5167C">
      <w:pPr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B4EE2">
        <w:rPr>
          <w:rFonts w:ascii="Times New Roman" w:hAnsi="Times New Roman" w:cs="Times New Roman"/>
          <w:sz w:val="28"/>
          <w:szCs w:val="28"/>
        </w:rPr>
        <w:t>Вместо слов: «Никоненко Е.Д. ведущий инспектор сектора по экономическому анализу и прогнозированию администрации района»                     читать: «Никоненко Е.Д. инспектор 1 категории сектора по экономическому анализу и  прогнозированию  администрации  района».</w:t>
      </w:r>
    </w:p>
    <w:p w:rsidR="00D5167C" w:rsidRPr="00A250A4" w:rsidRDefault="00D5167C" w:rsidP="00D5167C">
      <w:pPr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настоящее постановление на официальном сайте администрации Унечского района  в сети интернет. </w:t>
      </w:r>
    </w:p>
    <w:p w:rsidR="00D5167C" w:rsidRDefault="00D5167C" w:rsidP="00D5167C">
      <w:pPr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за заместителем главы администрации района Т.Д. Шлыгину.</w:t>
      </w:r>
    </w:p>
    <w:p w:rsidR="00D5167C" w:rsidRDefault="00D5167C" w:rsidP="00D5167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167C" w:rsidRPr="007C3CE6" w:rsidRDefault="00D5167C" w:rsidP="00D5167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98"/>
        <w:gridCol w:w="2173"/>
      </w:tblGrid>
      <w:tr w:rsidR="00D5167C" w:rsidRPr="007C3CE6" w:rsidTr="00FC2995">
        <w:tblPrEx>
          <w:tblCellMar>
            <w:top w:w="0" w:type="dxa"/>
            <w:bottom w:w="0" w:type="dxa"/>
          </w:tblCellMar>
        </w:tblPrEx>
        <w:tc>
          <w:tcPr>
            <w:tcW w:w="7632" w:type="dxa"/>
            <w:tcBorders>
              <w:top w:val="nil"/>
              <w:bottom w:val="nil"/>
              <w:right w:val="nil"/>
            </w:tcBorders>
          </w:tcPr>
          <w:p w:rsidR="00D5167C" w:rsidRDefault="00D5167C" w:rsidP="00FC29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3CE6">
              <w:rPr>
                <w:rFonts w:ascii="Times New Roman" w:hAnsi="Times New Roman" w:cs="Times New Roman"/>
                <w:sz w:val="28"/>
                <w:szCs w:val="28"/>
              </w:rPr>
              <w:t>Глава администрации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D5167C" w:rsidRDefault="00D5167C" w:rsidP="00FC29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67C" w:rsidRDefault="00D5167C" w:rsidP="00FC29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67C" w:rsidRDefault="00D5167C" w:rsidP="00FC29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67C" w:rsidRDefault="00D5167C" w:rsidP="00FC29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67C" w:rsidRDefault="00D5167C" w:rsidP="00FC29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67C" w:rsidRDefault="00D5167C" w:rsidP="00FC29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67C" w:rsidRDefault="00D5167C" w:rsidP="00FC29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67C" w:rsidRDefault="00D5167C" w:rsidP="00FC29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67C" w:rsidRDefault="00D5167C" w:rsidP="00FC29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67C" w:rsidRDefault="00D5167C" w:rsidP="00FC29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67C" w:rsidRDefault="00D5167C" w:rsidP="00FC29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67C" w:rsidRDefault="00D5167C" w:rsidP="00FC29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67C" w:rsidRDefault="00D5167C" w:rsidP="00FC29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67C" w:rsidRDefault="00D5167C" w:rsidP="00FC29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167C" w:rsidRPr="007C3CE6" w:rsidRDefault="00D5167C" w:rsidP="00FC29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Borders>
              <w:left w:val="nil"/>
              <w:bottom w:val="nil"/>
            </w:tcBorders>
          </w:tcPr>
          <w:p w:rsidR="00D5167C" w:rsidRPr="007C3CE6" w:rsidRDefault="00D5167C" w:rsidP="00FC29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А.М. Кусков</w:t>
            </w:r>
          </w:p>
        </w:tc>
      </w:tr>
    </w:tbl>
    <w:p w:rsidR="00FD5EE2" w:rsidRDefault="00FD5EE2"/>
    <w:sectPr w:rsidR="00FD5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4C5A62"/>
    <w:multiLevelType w:val="multilevel"/>
    <w:tmpl w:val="205A7D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08" w:hanging="7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BF8"/>
    <w:rsid w:val="00D5167C"/>
    <w:rsid w:val="00F40BF8"/>
    <w:rsid w:val="00FD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67C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167C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D5167C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D5167C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D5167C"/>
    <w:rPr>
      <w:rFonts w:ascii="Arial Narrow" w:eastAsia="Times New Roman" w:hAnsi="Arial Narrow" w:cs="Arial"/>
      <w:sz w:val="3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67C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167C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D5167C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D5167C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D5167C"/>
    <w:rPr>
      <w:rFonts w:ascii="Arial Narrow" w:eastAsia="Times New Roman" w:hAnsi="Arial Narrow" w:cs="Arial"/>
      <w:sz w:val="3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Никоненко Елена Дмитриевна</dc:creator>
  <cp:lastModifiedBy>Никоненко Елена Дмитриевна</cp:lastModifiedBy>
  <cp:revision>2</cp:revision>
  <dcterms:created xsi:type="dcterms:W3CDTF">2016-10-26T09:47:00Z</dcterms:created>
  <dcterms:modified xsi:type="dcterms:W3CDTF">2016-10-26T09:47:00Z</dcterms:modified>
</cp:coreProperties>
</file>